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ind w:left="0" w:right="0" w:firstLine="0"/>
        <w:jc w:val="left"/>
        <w:rPr>
          <w:rFonts w:ascii="Verdana" w:cs="Verdana" w:hAnsi="Verdana" w:eastAsia="Verdan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 DAY OF REFLECTION ON THE CROSS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Welcome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Hymn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When I survey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Introduction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 First Thousand Years - Christ Triumphant -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</w:r>
    </w:p>
    <w:p>
      <w:pPr>
        <w:pStyle w:val="Presenter Notes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>A Prayer by St. Ambrose</w:t>
      </w:r>
    </w:p>
    <w:p>
      <w:pPr>
        <w:pStyle w:val="Presenter Notes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Lord Jesus Christ, eternal king, God and man, crucified for mankind,look upon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me with mercy and hear my prayer,for I trust in you. Have mercy on me, full of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sorrow and sin, for the depth of your compassion never ends. Praise to you, saving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sacrifice, offered on the wood of the cross for me and for all mankind. May your body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and blood, be for me the remission of my sins, the washing away of my guilt,the end of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my evil thoughts, and the rebirth of my better instincts.  May it incite me to do the works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pleasing to you and profitable to my health in body and soul, and be a firm defense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against the wiles of my enemies. Amen.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</w:t>
      </w:r>
    </w:p>
    <w:p>
      <w:pPr>
        <w:pStyle w:val="Presenter Notes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Presenter Notes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 xml:space="preserve">Activity: The making and blessing of crosses so that there may be a rebirth of </w:t>
        <w:tab/>
        <w:tab/>
        <w:tab/>
        <w:t>our better instincts and that we may be incited to do works pleasing to God.</w:t>
      </w:r>
    </w:p>
    <w:p>
      <w:pPr>
        <w:pStyle w:val="Presenter Notes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Presenter Notes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 Late Middle Ages to the Reformation - Christ Crucified for our sins</w:t>
      </w:r>
    </w:p>
    <w:p>
      <w:pPr>
        <w:pStyle w:val="Presenter Notes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resenter Notes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A Prayer by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St Bridget of Sweden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JESUS CHRIST!  Eternal Sweetness to those who love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Thee, joy surpassing all joy and all desire, Salvation and Hope of all sinners, Who hast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proved that Thou hast no greater desire than to be among men, even assuming human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nature at the fullness of time for the love of men, recall all the sufferings Thou hast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endured from the instant of Thy conception, and especially during Thy Passion, as it was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decreed and ordained from all eternity in the Divine plan.Remember the sadness and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bitterness which Thou didst experience during the Last Supper with Thy disciples, having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washed their feet, Thou gavest them Thy Most Precious Body and Blood, and while at the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same time Thou didst sweetly console them, Thou didst foretell them Thy coming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Passion. Remember all the fear, anguish and pain that Thou didst suffer in Thy delicate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Body before the Passion of Thy Crucifixion, when, after having prayed three times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bathed in a sweat of blood, Thou wast betrayed by Judas, Thy disciple, arrested by the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chosen people, accused by false witnesses,and in the flower of Thy youth, veiled,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buffeted with blows, tied to a pillar, scourged,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crowned with thorns, struck on the head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with a reed, and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wounded with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innumerable other outrages. O Lord God, I beseech Thee,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memory of all these pains and sufferings which Thou didst endure before Thy</w:t>
      </w: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left"/>
        <w:rPr>
          <w:rFonts w:ascii="Times New Roman" w:cs="Times New Roman" w:hAnsi="Times New Roman" w:eastAsia="Times New Roman"/>
          <w:b w:val="0"/>
          <w:bCs w:val="0"/>
          <w:caps w:val="0"/>
          <w:smallCaps w:val="0"/>
          <w:sz w:val="24"/>
          <w:szCs w:val="24"/>
        </w:rPr>
      </w:pPr>
      <w:r>
        <w:rPr>
          <w:rFonts w:ascii="Times New Roman" w:hAnsi="Times New Roman"/>
          <w:b w:val="0"/>
          <w:bCs w:val="0"/>
          <w:caps w:val="0"/>
          <w:smallCaps w:val="0"/>
          <w:sz w:val="24"/>
          <w:szCs w:val="24"/>
          <w:rtl w:val="0"/>
          <w:lang w:val="en-US"/>
        </w:rPr>
        <w:t xml:space="preserve">             </w:t>
      </w:r>
      <w:r>
        <w:rPr>
          <w:rFonts w:ascii="Times New Roman" w:hAnsi="Times New Roman"/>
          <w:b w:val="0"/>
          <w:bCs w:val="0"/>
          <w:caps w:val="0"/>
          <w:smallCaps w:val="0"/>
          <w:sz w:val="24"/>
          <w:szCs w:val="24"/>
          <w:rtl w:val="0"/>
          <w:lang w:val="en-US"/>
        </w:rPr>
        <w:t>Passion on the Cross, grant me before my death true contrition, a sincere and</w:t>
      </w:r>
      <w:r>
        <w:rPr>
          <w:rFonts w:ascii="Times New Roman" w:hAnsi="Times New Roman"/>
          <w:b w:val="0"/>
          <w:bCs w:val="0"/>
          <w:caps w:val="0"/>
          <w:smallCaps w:val="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aps w:val="0"/>
          <w:smallCaps w:val="0"/>
          <w:sz w:val="24"/>
          <w:szCs w:val="24"/>
          <w:rtl w:val="0"/>
          <w:lang w:val="it-IT"/>
        </w:rPr>
        <w:t xml:space="preserve">entire </w:t>
      </w:r>
      <w:r>
        <w:rPr>
          <w:rFonts w:ascii="Times New Roman" w:cs="Times New Roman" w:hAnsi="Times New Roman" w:eastAsia="Times New Roman"/>
          <w:b w:val="0"/>
          <w:bCs w:val="0"/>
          <w:caps w:val="0"/>
          <w:smallCaps w:val="0"/>
          <w:sz w:val="24"/>
          <w:szCs w:val="24"/>
          <w:rtl w:val="0"/>
        </w:rPr>
        <w:tab/>
        <w:t xml:space="preserve">            </w:t>
        <w:tab/>
      </w:r>
      <w:r>
        <w:rPr>
          <w:rFonts w:ascii="Times New Roman" w:hAnsi="Times New Roman"/>
          <w:b w:val="0"/>
          <w:bCs w:val="0"/>
          <w:caps w:val="0"/>
          <w:smallCaps w:val="0"/>
          <w:sz w:val="24"/>
          <w:szCs w:val="24"/>
          <w:rtl w:val="0"/>
          <w:lang w:val="en-US"/>
        </w:rPr>
        <w:t>Confession, worthy satisfaction, and the remission of all my sins.</w:t>
      </w:r>
      <w:r>
        <w:rPr>
          <w:rFonts w:ascii="Times New Roman" w:hAnsi="Times New Roman"/>
          <w:b w:val="0"/>
          <w:bCs w:val="0"/>
          <w:caps w:val="0"/>
          <w:smallCaps w:val="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aps w:val="0"/>
          <w:smallCaps w:val="0"/>
          <w:sz w:val="24"/>
          <w:szCs w:val="24"/>
          <w:rtl w:val="0"/>
        </w:rPr>
        <w:t>Amen.</w:t>
      </w: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left"/>
        <w:rPr>
          <w:rFonts w:ascii="Times New Roman" w:cs="Times New Roman" w:hAnsi="Times New Roman" w:eastAsia="Times New Roman"/>
          <w:b w:val="0"/>
          <w:bCs w:val="0"/>
          <w:caps w:val="0"/>
          <w:smallCaps w:val="0"/>
          <w:sz w:val="24"/>
          <w:szCs w:val="24"/>
        </w:rPr>
      </w:pP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left"/>
        <w:rPr>
          <w:rFonts w:ascii="Times New Roman" w:cs="Times New Roman" w:hAnsi="Times New Roman" w:eastAsia="Times New Roman"/>
          <w:b w:val="0"/>
          <w:bCs w:val="0"/>
          <w:caps w:val="0"/>
          <w:smallCap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caps w:val="0"/>
          <w:smallCaps w:val="0"/>
          <w:sz w:val="24"/>
          <w:szCs w:val="24"/>
          <w:rtl w:val="0"/>
        </w:rPr>
        <w:tab/>
        <w:t>Reflection</w:t>
      </w: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left"/>
        <w:rPr>
          <w:rFonts w:ascii="Times New Roman" w:cs="Times New Roman" w:hAnsi="Times New Roman" w:eastAsia="Times New Roman"/>
          <w:b w:val="0"/>
          <w:bCs w:val="0"/>
          <w:caps w:val="0"/>
          <w:smallCap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caps w:val="0"/>
          <w:smallCaps w:val="0"/>
          <w:sz w:val="24"/>
          <w:szCs w:val="24"/>
        </w:rPr>
        <w:tab/>
      </w: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caps w:val="0"/>
          <w:smallCaps w:val="0"/>
          <w:sz w:val="24"/>
          <w:szCs w:val="24"/>
          <w:rtl w:val="0"/>
        </w:rPr>
        <w:tab/>
        <w:t xml:space="preserve">Hymn </w:t>
      </w:r>
      <w:r>
        <w:rPr>
          <w:rFonts w:ascii="Times New Roman" w:hAnsi="Times New Roman"/>
          <w:b w:val="0"/>
          <w:bCs w:val="0"/>
          <w:i w:val="1"/>
          <w:iCs w:val="1"/>
          <w:caps w:val="0"/>
          <w:smallCaps w:val="0"/>
          <w:sz w:val="24"/>
          <w:szCs w:val="24"/>
          <w:rtl w:val="0"/>
          <w:lang w:val="en-US"/>
        </w:rPr>
        <w:t>Alone Thou Goest Forth</w:t>
      </w: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z w:val="24"/>
          <w:szCs w:val="24"/>
        </w:rPr>
      </w:pP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left"/>
        <w:rPr>
          <w:rFonts w:ascii="Times New Roman" w:cs="Times New Roman" w:hAnsi="Times New Roman" w:eastAsia="Times New Roman"/>
          <w:b w:val="0"/>
          <w:bCs w:val="0"/>
          <w:caps w:val="0"/>
          <w:smallCaps w:val="0"/>
          <w:sz w:val="24"/>
          <w:szCs w:val="24"/>
        </w:rPr>
      </w:pPr>
      <w:r>
        <w:rPr>
          <w:rFonts w:ascii="Times New Roman" w:hAnsi="Times New Roman"/>
          <w:b w:val="0"/>
          <w:bCs w:val="0"/>
          <w:caps w:val="0"/>
          <w:smallCaps w:val="0"/>
          <w:sz w:val="24"/>
          <w:szCs w:val="24"/>
          <w:rtl w:val="0"/>
          <w:lang w:val="en-US"/>
        </w:rPr>
        <w:t>LUNCH</w:t>
      </w: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left"/>
        <w:rPr>
          <w:rFonts w:ascii="Times New Roman" w:cs="Times New Roman" w:hAnsi="Times New Roman" w:eastAsia="Times New Roman"/>
          <w:b w:val="0"/>
          <w:bCs w:val="0"/>
          <w:caps w:val="0"/>
          <w:smallCaps w:val="0"/>
          <w:sz w:val="24"/>
          <w:szCs w:val="24"/>
        </w:rPr>
      </w:pP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left"/>
        <w:rPr>
          <w:rFonts w:ascii="Times New Roman" w:cs="Times New Roman" w:hAnsi="Times New Roman" w:eastAsia="Times New Roman"/>
          <w:b w:val="0"/>
          <w:bCs w:val="0"/>
          <w:caps w:val="0"/>
          <w:smallCaps w:val="0"/>
          <w:sz w:val="24"/>
          <w:szCs w:val="24"/>
        </w:rPr>
      </w:pPr>
      <w:r>
        <w:rPr>
          <w:rFonts w:ascii="Times New Roman" w:hAnsi="Times New Roman"/>
          <w:b w:val="0"/>
          <w:bCs w:val="0"/>
          <w:caps w:val="0"/>
          <w:smallCaps w:val="0"/>
          <w:sz w:val="24"/>
          <w:szCs w:val="24"/>
          <w:rtl w:val="0"/>
          <w:lang w:val="en-US"/>
        </w:rPr>
        <w:t>Making the Holy Week Cross</w:t>
      </w: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left"/>
        <w:rPr>
          <w:rFonts w:ascii="Times New Roman" w:cs="Times New Roman" w:hAnsi="Times New Roman" w:eastAsia="Times New Roman"/>
          <w:b w:val="0"/>
          <w:bCs w:val="0"/>
          <w:caps w:val="0"/>
          <w:smallCaps w:val="0"/>
          <w:sz w:val="24"/>
          <w:szCs w:val="24"/>
        </w:rPr>
      </w:pP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left"/>
        <w:rPr>
          <w:rFonts w:ascii="Times New Roman" w:cs="Times New Roman" w:hAnsi="Times New Roman" w:eastAsia="Times New Roman"/>
          <w:b w:val="0"/>
          <w:bCs w:val="0"/>
          <w:caps w:val="0"/>
          <w:smallCaps w:val="0"/>
          <w:sz w:val="24"/>
          <w:szCs w:val="24"/>
        </w:rPr>
      </w:pPr>
      <w:r>
        <w:rPr>
          <w:rFonts w:ascii="Times New Roman" w:hAnsi="Times New Roman"/>
          <w:b w:val="0"/>
          <w:bCs w:val="0"/>
          <w:caps w:val="0"/>
          <w:smallCaps w:val="0"/>
          <w:sz w:val="24"/>
          <w:szCs w:val="24"/>
          <w:rtl w:val="0"/>
          <w:lang w:val="en-US"/>
        </w:rPr>
        <w:t>The Cross Since The Reformation - Amazing Grace</w:t>
      </w:r>
    </w:p>
    <w:p>
      <w:pPr>
        <w:pStyle w:val="Caption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clear" w:pos="1150"/>
        </w:tabs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z w:val="24"/>
          <w:szCs w:val="24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Officiant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On the cross, Jesus offered himself to the Father for the whole world. At the foot of his 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cross, we join our prayers with his.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 adore you, O Christ,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We glory in your cross, O Lord,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and praise and glorify your holy resurrection:</w:t>
      </w:r>
    </w:p>
    <w:p>
      <w:pPr>
        <w:pStyle w:val="Default"/>
        <w:bidi w:val="0"/>
        <w:spacing w:after="400"/>
        <w:ind w:left="0" w:right="112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de-DE"/>
        </w:rPr>
        <w:t>All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>for by virtue of the cross,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>joy has come to the whole world.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>God be gracious to us and bless us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>and make his face to shine upon us,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>that your way may be known upon earth,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>your saving power among all nations.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>We glory in your cross, O Lord,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>and praise and glorify your holy resurrection: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>for by virtue of the cross,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>joy has come to the whole world.</w:t>
      </w:r>
    </w:p>
    <w:p>
      <w:pPr>
        <w:pStyle w:val="Default"/>
        <w:bidi w:val="0"/>
        <w:spacing w:after="400" w:line="24" w:lineRule="auto"/>
        <w:ind w:left="0" w:right="112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spacing w:after="400" w:line="24" w:lineRule="auto"/>
        <w:ind w:left="0" w:right="112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Musical Meditation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Officiant: </w:t>
      </w:r>
      <w:r>
        <w:rPr>
          <w:rFonts w:ascii="Times New Roman" w:hAnsi="Times New Roman"/>
          <w:sz w:val="24"/>
          <w:szCs w:val="24"/>
          <w:rtl w:val="0"/>
          <w:lang w:val="en-US"/>
        </w:rPr>
        <w:t>Lord, we come to the cross</w:t>
      </w:r>
    </w:p>
    <w:p>
      <w:pPr>
        <w:pStyle w:val="Default"/>
        <w:bidi w:val="0"/>
        <w:spacing w:after="400"/>
        <w:ind w:left="0" w:right="112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de-DE"/>
        </w:rPr>
        <w:t>All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>in your mercy, hear us.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Officiant:  </w:t>
      </w:r>
      <w:r>
        <w:rPr>
          <w:rFonts w:ascii="Times New Roman" w:hAnsi="Times New Roman"/>
          <w:sz w:val="24"/>
          <w:szCs w:val="24"/>
          <w:rtl w:val="0"/>
          <w:lang w:val="en-US"/>
        </w:rPr>
        <w:t>Almighty Father,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look with mercy on this your family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for which our Lord Jesus Christ was content to be betrayed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and given up into the hands of sinners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and to suffer death upon the cross;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who is alive and glorified with you and the Holy Spirit,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one God, now and for ever.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de-DE"/>
        </w:rPr>
        <w:t>All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en-US"/>
        </w:rPr>
        <w:t>Amen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Lord's Prayer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Officiant:  </w:t>
      </w:r>
      <w:r>
        <w:rPr>
          <w:rFonts w:ascii="Times New Roman" w:hAnsi="Times New Roman"/>
          <w:sz w:val="24"/>
          <w:szCs w:val="24"/>
          <w:rtl w:val="0"/>
          <w:lang w:val="en-US"/>
        </w:rPr>
        <w:t>May the life-giving cross be the source of all our joy and peace.</w:t>
      </w:r>
    </w:p>
    <w:p>
      <w:pPr>
        <w:pStyle w:val="Default"/>
        <w:bidi w:val="0"/>
        <w:spacing w:after="400"/>
        <w:ind w:left="0" w:right="1120" w:firstLine="0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de-DE"/>
        </w:rPr>
        <w:t>All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>Amen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.</w:t>
      </w:r>
    </w:p>
    <w:p>
      <w:pPr>
        <w:pStyle w:val="Default"/>
        <w:bidi w:val="0"/>
        <w:spacing w:after="60"/>
        <w:ind w:left="0" w:right="1120" w:firstLine="0"/>
        <w:jc w:val="left"/>
        <w:rPr>
          <w:rFonts w:ascii="Verdana" w:cs="Verdana" w:hAnsi="Verdana" w:eastAsia="Verdana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Officiant: </w:t>
      </w:r>
      <w:r>
        <w:rPr>
          <w:rFonts w:ascii="Times New Roman" w:hAnsi="Times New Roman"/>
          <w:sz w:val="24"/>
          <w:szCs w:val="24"/>
          <w:rtl w:val="0"/>
          <w:lang w:val="en-US"/>
        </w:rPr>
        <w:t>Let us bless the Lor</w:t>
      </w:r>
      <w:r>
        <w:rPr>
          <w:rFonts w:ascii="Verdana" w:hAnsi="Verdana"/>
          <w:sz w:val="24"/>
          <w:szCs w:val="24"/>
          <w:rtl w:val="0"/>
        </w:rPr>
        <w:t>d.</w:t>
      </w:r>
    </w:p>
    <w:p>
      <w:pPr>
        <w:pStyle w:val="Default"/>
        <w:bidi w:val="0"/>
        <w:spacing w:after="60"/>
        <w:ind w:left="0" w:right="1120" w:firstLine="0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de-DE"/>
        </w:rPr>
        <w:t>All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: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>Thanks be to God.</w:t>
      </w:r>
    </w:p>
    <w:p>
      <w:pPr>
        <w:pStyle w:val="Default"/>
        <w:bidi w:val="0"/>
        <w:spacing w:after="400"/>
        <w:ind w:left="0" w:right="1120" w:firstLine="0"/>
        <w:jc w:val="left"/>
        <w:rPr>
          <w:rFonts w:ascii="Verdana" w:cs="Verdana" w:hAnsi="Verdana" w:eastAsia="Verdana"/>
          <w:color w:val="434343"/>
          <w:sz w:val="24"/>
          <w:szCs w:val="24"/>
          <w:rtl w:val="0"/>
        </w:rPr>
      </w:pPr>
    </w:p>
    <w:p>
      <w:pPr>
        <w:pStyle w:val="Default"/>
        <w:bidi w:val="0"/>
        <w:spacing w:after="400"/>
        <w:ind w:left="0" w:right="1120" w:firstLine="0"/>
        <w:jc w:val="left"/>
        <w:rPr>
          <w:rtl w:val="0"/>
        </w:rPr>
      </w:pPr>
      <w:r>
        <w:rPr>
          <w:rFonts w:ascii="Verdana" w:cs="Verdana" w:hAnsi="Verdana" w:eastAsia="Verdana"/>
          <w:color w:val="434343"/>
          <w:sz w:val="18"/>
          <w:szCs w:val="18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sz w:val="20"/>
        <w:szCs w:val="20"/>
        <w:rtl w:val="0"/>
        <w:lang w:val="en-US"/>
      </w:rPr>
      <w:t>The Church of the Transfiguration</w:t>
    </w:r>
    <w:r>
      <w:rPr>
        <w:sz w:val="20"/>
        <w:szCs w:val="20"/>
      </w:rPr>
      <w:tab/>
    </w:r>
    <w:r>
      <w:rPr>
        <w:sz w:val="20"/>
        <w:szCs w:val="20"/>
      </w:rPr>
      <w:fldChar w:fldCharType="begin" w:fldLock="0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 w:fldLock="0"/>
    </w:r>
    <w:r>
      <w:rPr>
        <w:sz w:val="20"/>
        <w:szCs w:val="20"/>
      </w:rPr>
      <w:t>3</w:t>
    </w:r>
    <w:r>
      <w:rPr>
        <w:sz w:val="20"/>
        <w:szCs w:val="20"/>
      </w:rPr>
      <w:fldChar w:fldCharType="end" w:fldLock="0"/>
    </w:r>
    <w:r>
      <w:rPr>
        <w:sz w:val="20"/>
        <w:szCs w:val="20"/>
      </w:rPr>
      <w:tab/>
    </w:r>
    <w:r>
      <w:rPr>
        <w:sz w:val="20"/>
        <w:szCs w:val="20"/>
        <w:rtl w:val="0"/>
        <w:lang w:val="en-US"/>
      </w:rPr>
      <w:t>Lent 2016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Presenter Notes">
    <w:name w:val="Presenter Notes"/>
    <w:next w:val="Presenter Note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3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4"/>
      <w:szCs w:val="44"/>
      <w:u w:val="none"/>
      <w:vertAlign w:val="baseline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